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25" w:rsidRPr="00505195" w:rsidRDefault="003B6DA5">
      <w:pPr>
        <w:rPr>
          <w:rFonts w:ascii="Arial" w:hAnsi="Arial" w:cs="Arial"/>
          <w:b/>
          <w:sz w:val="22"/>
          <w:szCs w:val="22"/>
        </w:rPr>
      </w:pPr>
      <w:r w:rsidRPr="00505195">
        <w:rPr>
          <w:rFonts w:ascii="Arial" w:hAnsi="Arial" w:cs="Arial"/>
          <w:b/>
          <w:sz w:val="22"/>
          <w:szCs w:val="22"/>
        </w:rPr>
        <w:t>PASSENGER FOCUS</w:t>
      </w:r>
    </w:p>
    <w:p w:rsidR="00C71532" w:rsidRPr="00505195" w:rsidRDefault="00C71532">
      <w:pPr>
        <w:rPr>
          <w:rFonts w:ascii="Arial" w:hAnsi="Arial" w:cs="Arial"/>
          <w:b/>
          <w:sz w:val="22"/>
          <w:szCs w:val="22"/>
        </w:rPr>
      </w:pPr>
    </w:p>
    <w:p w:rsidR="003B6DA5" w:rsidRPr="00505195" w:rsidRDefault="003B6DA5">
      <w:pPr>
        <w:rPr>
          <w:rFonts w:ascii="Arial" w:hAnsi="Arial" w:cs="Arial"/>
          <w:sz w:val="22"/>
          <w:szCs w:val="22"/>
        </w:rPr>
      </w:pPr>
      <w:r w:rsidRPr="00505195">
        <w:rPr>
          <w:rFonts w:ascii="Arial" w:hAnsi="Arial" w:cs="Arial"/>
          <w:b/>
          <w:sz w:val="22"/>
          <w:szCs w:val="22"/>
        </w:rPr>
        <w:t xml:space="preserve">PAYBANDS </w:t>
      </w:r>
    </w:p>
    <w:p w:rsidR="00505195" w:rsidRPr="00505195" w:rsidRDefault="00505195">
      <w:pPr>
        <w:rPr>
          <w:rFonts w:ascii="Arial" w:hAnsi="Arial" w:cs="Arial"/>
          <w:sz w:val="22"/>
          <w:szCs w:val="22"/>
        </w:rPr>
      </w:pPr>
    </w:p>
    <w:p w:rsidR="00505195" w:rsidRPr="00505195" w:rsidRDefault="00505195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Y="3031"/>
        <w:tblW w:w="140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0"/>
        <w:gridCol w:w="1417"/>
        <w:gridCol w:w="1276"/>
        <w:gridCol w:w="1559"/>
        <w:gridCol w:w="1701"/>
        <w:gridCol w:w="1276"/>
        <w:gridCol w:w="1417"/>
        <w:gridCol w:w="1560"/>
        <w:gridCol w:w="1417"/>
        <w:gridCol w:w="1418"/>
      </w:tblGrid>
      <w:tr w:rsidR="009B572F" w:rsidRPr="00505195" w:rsidTr="009B572F">
        <w:trPr>
          <w:trHeight w:val="39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9B572F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 xml:space="preserve">2005-06, 2006-07 </w:t>
            </w: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505195">
              <w:rPr>
                <w:rFonts w:ascii="Arial" w:hAnsi="Arial" w:cs="Arial"/>
                <w:b/>
                <w:sz w:val="22"/>
                <w:szCs w:val="22"/>
              </w:rPr>
              <w:t xml:space="preserve"> 2007-08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 1 April 2008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9B572F" w:rsidRDefault="009B572F" w:rsidP="00AA48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 1 April 201</w:t>
            </w:r>
            <w:r w:rsidR="00AA48A5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9B572F" w:rsidRPr="00505195" w:rsidTr="009B572F">
        <w:trPr>
          <w:trHeight w:val="39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Payband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Payband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9B572F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Payband</w:t>
            </w:r>
          </w:p>
        </w:tc>
      </w:tr>
      <w:tr w:rsidR="009B572F" w:rsidRPr="00505195" w:rsidTr="009B572F">
        <w:trPr>
          <w:trHeight w:val="411"/>
        </w:trPr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Minima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Mid-point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axima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inima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Mid-point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axima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inima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Mid-point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5195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axima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£12,916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£15,077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£17,238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£13,045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£15,228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£17,410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£13,295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£15,478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£17,660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£16,177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£20,515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£24,852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£16,339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£20,720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£25,100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£16,589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£20,970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£25,350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£22,713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£28,695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£34,677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£22,940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£28,982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£35,024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£23,169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£29,272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£35,374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£32,479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£40,693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£48,906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£32,804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£41,100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£49,395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£33,132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Pr="00B0497D" w:rsidRDefault="00B0497D" w:rsidP="00B049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£41,511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B0497D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497D">
              <w:rPr>
                <w:rFonts w:ascii="Arial" w:hAnsi="Arial" w:cs="Arial"/>
                <w:sz w:val="22"/>
                <w:szCs w:val="22"/>
              </w:rPr>
              <w:t>£49,889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£46,643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£55,957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£65,271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£47,109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£56,517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£65,924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£47,109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£56,517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£65,924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£54,761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£84,880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£114,999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£55,309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£85,729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£116,149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£55,309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£85,729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£116,149</w:t>
            </w:r>
          </w:p>
        </w:tc>
      </w:tr>
      <w:tr w:rsidR="009B572F" w:rsidRPr="00505195" w:rsidTr="009B572F">
        <w:trPr>
          <w:trHeight w:val="25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Band 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£75,570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£117,189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95">
              <w:rPr>
                <w:rFonts w:ascii="Arial" w:hAnsi="Arial" w:cs="Arial"/>
                <w:sz w:val="22"/>
                <w:szCs w:val="22"/>
              </w:rPr>
              <w:t>£158,808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£76,326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£118,361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505195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£160,396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£76,326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9B572F" w:rsidRDefault="009B57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£118,361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B572F" w:rsidRPr="009B572F" w:rsidRDefault="009B572F" w:rsidP="009B57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572F">
              <w:rPr>
                <w:rFonts w:ascii="Arial" w:hAnsi="Arial" w:cs="Arial"/>
                <w:sz w:val="22"/>
                <w:szCs w:val="22"/>
              </w:rPr>
              <w:t>£160,396</w:t>
            </w:r>
          </w:p>
        </w:tc>
      </w:tr>
    </w:tbl>
    <w:p w:rsidR="00505195" w:rsidRPr="00505195" w:rsidRDefault="00505195">
      <w:pPr>
        <w:rPr>
          <w:rFonts w:ascii="Arial" w:hAnsi="Arial" w:cs="Arial"/>
          <w:sz w:val="22"/>
          <w:szCs w:val="22"/>
        </w:rPr>
      </w:pPr>
    </w:p>
    <w:p w:rsidR="009B572F" w:rsidRDefault="009B572F">
      <w:pPr>
        <w:rPr>
          <w:rFonts w:ascii="Arial" w:hAnsi="Arial" w:cs="Arial"/>
          <w:b/>
          <w:sz w:val="22"/>
          <w:szCs w:val="22"/>
        </w:rPr>
      </w:pPr>
    </w:p>
    <w:p w:rsidR="00505195" w:rsidRPr="00505195" w:rsidRDefault="00505195">
      <w:pPr>
        <w:rPr>
          <w:rFonts w:ascii="Arial" w:hAnsi="Arial" w:cs="Arial"/>
          <w:b/>
          <w:sz w:val="22"/>
          <w:szCs w:val="22"/>
        </w:rPr>
      </w:pPr>
      <w:r w:rsidRPr="00505195">
        <w:rPr>
          <w:rFonts w:ascii="Arial" w:hAnsi="Arial" w:cs="Arial"/>
          <w:b/>
          <w:sz w:val="22"/>
          <w:szCs w:val="22"/>
        </w:rPr>
        <w:t>Notes</w:t>
      </w:r>
    </w:p>
    <w:p w:rsidR="00505195" w:rsidRPr="00505195" w:rsidRDefault="00505195">
      <w:pPr>
        <w:rPr>
          <w:rFonts w:ascii="Arial" w:hAnsi="Arial" w:cs="Arial"/>
          <w:sz w:val="22"/>
          <w:szCs w:val="22"/>
        </w:rPr>
      </w:pPr>
    </w:p>
    <w:p w:rsidR="00505195" w:rsidRPr="00505195" w:rsidRDefault="00505195">
      <w:pPr>
        <w:rPr>
          <w:rFonts w:ascii="Arial" w:hAnsi="Arial" w:cs="Arial"/>
          <w:sz w:val="22"/>
          <w:szCs w:val="22"/>
        </w:rPr>
      </w:pPr>
      <w:r w:rsidRPr="00505195">
        <w:rPr>
          <w:rFonts w:ascii="Arial" w:hAnsi="Arial" w:cs="Arial"/>
          <w:sz w:val="22"/>
          <w:szCs w:val="22"/>
        </w:rPr>
        <w:t xml:space="preserve">In addition to the above </w:t>
      </w:r>
      <w:r>
        <w:rPr>
          <w:rFonts w:ascii="Arial" w:hAnsi="Arial" w:cs="Arial"/>
          <w:sz w:val="22"/>
          <w:szCs w:val="22"/>
        </w:rPr>
        <w:t xml:space="preserve">a number of posts have been graded at </w:t>
      </w:r>
      <w:r w:rsidRPr="00505195">
        <w:rPr>
          <w:rFonts w:ascii="Arial" w:hAnsi="Arial" w:cs="Arial"/>
          <w:sz w:val="22"/>
          <w:szCs w:val="22"/>
        </w:rPr>
        <w:t xml:space="preserve">‘+’ </w:t>
      </w:r>
      <w:r>
        <w:rPr>
          <w:rFonts w:ascii="Arial" w:hAnsi="Arial" w:cs="Arial"/>
          <w:sz w:val="22"/>
          <w:szCs w:val="22"/>
        </w:rPr>
        <w:t xml:space="preserve">where the pay rates </w:t>
      </w:r>
      <w:r w:rsidRPr="00505195">
        <w:rPr>
          <w:rFonts w:ascii="Arial" w:hAnsi="Arial" w:cs="Arial"/>
          <w:sz w:val="22"/>
          <w:szCs w:val="22"/>
        </w:rPr>
        <w:t>are at the midpoint of the paybands</w:t>
      </w:r>
      <w:r>
        <w:rPr>
          <w:rFonts w:ascii="Arial" w:hAnsi="Arial" w:cs="Arial"/>
          <w:sz w:val="22"/>
          <w:szCs w:val="22"/>
        </w:rPr>
        <w:t>.</w:t>
      </w:r>
      <w:r w:rsidRPr="00505195">
        <w:rPr>
          <w:rFonts w:ascii="Arial" w:hAnsi="Arial" w:cs="Arial"/>
          <w:sz w:val="22"/>
          <w:szCs w:val="22"/>
        </w:rPr>
        <w:t>.</w:t>
      </w:r>
    </w:p>
    <w:p w:rsidR="00505195" w:rsidRDefault="00505195">
      <w:pPr>
        <w:rPr>
          <w:rFonts w:ascii="Arial" w:hAnsi="Arial" w:cs="Arial"/>
          <w:sz w:val="22"/>
          <w:szCs w:val="22"/>
        </w:rPr>
      </w:pPr>
    </w:p>
    <w:p w:rsidR="00505195" w:rsidRPr="00505195" w:rsidRDefault="005051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paybands and grades remained unchanged </w:t>
      </w:r>
      <w:r w:rsidR="007A62AC">
        <w:rPr>
          <w:rFonts w:ascii="Arial" w:hAnsi="Arial" w:cs="Arial"/>
          <w:sz w:val="22"/>
          <w:szCs w:val="22"/>
        </w:rPr>
        <w:t xml:space="preserve">between </w:t>
      </w:r>
      <w:r>
        <w:rPr>
          <w:rFonts w:ascii="Arial" w:hAnsi="Arial" w:cs="Arial"/>
          <w:sz w:val="22"/>
          <w:szCs w:val="22"/>
        </w:rPr>
        <w:t>2005</w:t>
      </w:r>
      <w:r w:rsidR="007A62AC">
        <w:rPr>
          <w:rFonts w:ascii="Arial" w:hAnsi="Arial" w:cs="Arial"/>
          <w:sz w:val="22"/>
          <w:szCs w:val="22"/>
        </w:rPr>
        <w:t xml:space="preserve"> and 2008</w:t>
      </w:r>
      <w:r>
        <w:rPr>
          <w:rFonts w:ascii="Arial" w:hAnsi="Arial" w:cs="Arial"/>
          <w:sz w:val="22"/>
          <w:szCs w:val="22"/>
        </w:rPr>
        <w:t>.</w:t>
      </w:r>
      <w:r w:rsidR="007A62AC">
        <w:rPr>
          <w:rFonts w:ascii="Arial" w:hAnsi="Arial" w:cs="Arial"/>
          <w:sz w:val="22"/>
          <w:szCs w:val="22"/>
        </w:rPr>
        <w:t xml:space="preserve"> On 1 April 2008 </w:t>
      </w:r>
      <w:r w:rsidR="009B572F">
        <w:rPr>
          <w:rFonts w:ascii="Arial" w:hAnsi="Arial" w:cs="Arial"/>
          <w:sz w:val="22"/>
          <w:szCs w:val="22"/>
        </w:rPr>
        <w:t>all paybands were increased by 1%, and on 1 April 2013 paybands A to D were increased by 1%.</w:t>
      </w:r>
    </w:p>
    <w:p w:rsidR="00505195" w:rsidRPr="00505195" w:rsidRDefault="00505195">
      <w:pPr>
        <w:rPr>
          <w:rFonts w:ascii="Arial" w:hAnsi="Arial" w:cs="Arial"/>
          <w:sz w:val="22"/>
          <w:szCs w:val="22"/>
        </w:rPr>
      </w:pPr>
    </w:p>
    <w:p w:rsidR="003B6DA5" w:rsidRPr="00505195" w:rsidRDefault="003B6DA5">
      <w:pPr>
        <w:rPr>
          <w:rFonts w:ascii="Arial" w:hAnsi="Arial" w:cs="Arial"/>
          <w:sz w:val="22"/>
          <w:szCs w:val="22"/>
        </w:rPr>
      </w:pPr>
    </w:p>
    <w:p w:rsidR="003B6DA5" w:rsidRPr="00505195" w:rsidRDefault="003B6DA5">
      <w:pPr>
        <w:rPr>
          <w:rFonts w:ascii="Arial" w:hAnsi="Arial" w:cs="Arial"/>
          <w:sz w:val="22"/>
          <w:szCs w:val="22"/>
        </w:rPr>
      </w:pPr>
    </w:p>
    <w:p w:rsidR="003B6DA5" w:rsidRPr="00505195" w:rsidRDefault="003B6DA5">
      <w:pPr>
        <w:rPr>
          <w:rFonts w:ascii="Arial" w:hAnsi="Arial" w:cs="Arial"/>
          <w:sz w:val="22"/>
          <w:szCs w:val="22"/>
        </w:rPr>
      </w:pPr>
    </w:p>
    <w:sectPr w:rsidR="003B6DA5" w:rsidRPr="00505195" w:rsidSect="009B572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3B6DA5"/>
    <w:rsid w:val="00156385"/>
    <w:rsid w:val="00214FAB"/>
    <w:rsid w:val="00377FA4"/>
    <w:rsid w:val="003B6DA5"/>
    <w:rsid w:val="00497EBD"/>
    <w:rsid w:val="004F6656"/>
    <w:rsid w:val="004F6E33"/>
    <w:rsid w:val="004F78A1"/>
    <w:rsid w:val="00505195"/>
    <w:rsid w:val="00590925"/>
    <w:rsid w:val="00594645"/>
    <w:rsid w:val="005A5C30"/>
    <w:rsid w:val="006C6A33"/>
    <w:rsid w:val="007A62AC"/>
    <w:rsid w:val="007C1F16"/>
    <w:rsid w:val="00860399"/>
    <w:rsid w:val="009B2AFA"/>
    <w:rsid w:val="009B572F"/>
    <w:rsid w:val="009E1E5A"/>
    <w:rsid w:val="00AA48A5"/>
    <w:rsid w:val="00B0497D"/>
    <w:rsid w:val="00B55B9F"/>
    <w:rsid w:val="00C71532"/>
    <w:rsid w:val="00CE1A26"/>
    <w:rsid w:val="00D87501"/>
    <w:rsid w:val="00DD5039"/>
    <w:rsid w:val="00E1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6DA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Category xmlns="da989ae2-f9d1-45a4-97bf-f857917dabeb">Payroll</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ssenger Focus Document" ma:contentTypeID="0x010100913B40CEB5579D4F8481C8012A01FD470019E41050D4D08549A667BC623ED0454E" ma:contentTypeVersion="3" ma:contentTypeDescription="Passenger Focus parent document content type" ma:contentTypeScope="" ma:versionID="9d1d431ec36fb9b4f89fcf8cc8b370c3">
  <xsd:schema xmlns:xsd="http://www.w3.org/2001/XMLSchema" xmlns:p="http://schemas.microsoft.com/office/2006/metadata/properties" xmlns:ns2="da989ae2-f9d1-45a4-97bf-f857917dabeb" targetNamespace="http://schemas.microsoft.com/office/2006/metadata/properties" ma:root="true" ma:fieldsID="6f571838aa10a91e5d87400aff820c72" ns2:_="">
    <xsd:import namespace="da989ae2-f9d1-45a4-97bf-f857917dabeb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a989ae2-f9d1-45a4-97bf-f857917dabeb" elementFormDefault="qualified">
    <xsd:import namespace="http://schemas.microsoft.com/office/2006/documentManagement/types"/>
    <xsd:element name="Category" ma:index="8" nillable="true" ma:displayName="Category" ma:format="Dropdown" ma:internalName="Category">
      <xsd:simpleType>
        <xsd:restriction base="dms:Choice">
          <xsd:enumeration value="Personnel"/>
          <xsd:enumeration value="Training"/>
          <xsd:enumeration value="Absence"/>
          <xsd:enumeration value="Appraisals"/>
          <xsd:enumeration value="Recruitment"/>
          <xsd:enumeration value="Cascade"/>
          <xsd:enumeration value="Pensions"/>
          <xsd:enumeration value="Payroll"/>
          <xsd:enumeration value="Staff Handbook"/>
          <xsd:enumeration value="Change"/>
          <xsd:enumeration value="Development Plans June 2011"/>
          <xsd:enumeration value="In Touch"/>
          <xsd:enumeration value="Board Recruitment"/>
          <xsd:enumeration value="Business Continuity 2013"/>
          <xsd:enumeration value="Job Descriptions"/>
          <xsd:enumeration value="HR Upd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B4BCEFF-E813-4973-8620-6F228B043677}">
  <ds:schemaRefs>
    <ds:schemaRef ds:uri="http://schemas.microsoft.com/office/2006/metadata/properties"/>
    <ds:schemaRef ds:uri="da989ae2-f9d1-45a4-97bf-f857917dabeb"/>
  </ds:schemaRefs>
</ds:datastoreItem>
</file>

<file path=customXml/itemProps2.xml><?xml version="1.0" encoding="utf-8"?>
<ds:datastoreItem xmlns:ds="http://schemas.openxmlformats.org/officeDocument/2006/customXml" ds:itemID="{F6D26DCB-B3B4-4101-8FC3-8AE0A01654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ED29E-7F08-4066-A8BE-18F712DA6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89ae2-f9d1-45a4-97bf-f857917dab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Grades and Paybands</vt:lpstr>
    </vt:vector>
  </TitlesOfParts>
  <Company>Rail Passenger Council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Grades and Paybands</dc:title>
  <dc:creator>.</dc:creator>
  <cp:lastModifiedBy>TEMPUSER</cp:lastModifiedBy>
  <cp:revision>2</cp:revision>
  <dcterms:created xsi:type="dcterms:W3CDTF">2013-11-29T12:00:00Z</dcterms:created>
  <dcterms:modified xsi:type="dcterms:W3CDTF">2013-11-29T12:00:00Z</dcterms:modified>
  <cp:contentType>Passenger Focus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0x010100913B40CEB5579D4F8481C8012A01FD470019E41050D4D08549A667BC623ED0454E</vt:lpwstr>
  </property>
</Properties>
</file>